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1E14" w:rsidRPr="00511E14" w:rsidRDefault="00511E14" w:rsidP="00511E14">
      <w:pPr>
        <w:spacing w:before="315" w:after="180" w:line="240" w:lineRule="auto"/>
        <w:outlineLvl w:val="1"/>
        <w:rPr>
          <w:rFonts w:ascii="Verdana" w:eastAsia="Times New Roman" w:hAnsi="Verdana" w:cs="Helvetica"/>
          <w:b/>
          <w:bCs/>
          <w:color w:val="FA8C00"/>
          <w:lang w:eastAsia="cs-CZ"/>
        </w:rPr>
      </w:pPr>
      <w:r w:rsidRPr="00511E14">
        <w:rPr>
          <w:rFonts w:ascii="Verdana" w:eastAsia="Times New Roman" w:hAnsi="Verdana" w:cs="Helvetica"/>
          <w:b/>
          <w:bCs/>
          <w:color w:val="FA8C00"/>
          <w:lang w:eastAsia="cs-CZ"/>
        </w:rPr>
        <w:t>Ochrana osobních údajů</w:t>
      </w:r>
    </w:p>
    <w:p w:rsidR="00511E14" w:rsidRPr="00511E14" w:rsidRDefault="00511E14" w:rsidP="00511E14">
      <w:pPr>
        <w:numPr>
          <w:ilvl w:val="0"/>
          <w:numId w:val="1"/>
        </w:numPr>
        <w:spacing w:before="100" w:beforeAutospacing="1" w:after="120" w:line="240" w:lineRule="auto"/>
        <w:rPr>
          <w:rFonts w:ascii="Verdana" w:eastAsia="Times New Roman" w:hAnsi="Verdana" w:cs="Helvetica"/>
          <w:color w:val="000000"/>
          <w:lang w:eastAsia="cs-CZ"/>
        </w:rPr>
      </w:pPr>
      <w:r w:rsidRPr="00511E14">
        <w:rPr>
          <w:rFonts w:ascii="Verdana" w:eastAsia="Times New Roman" w:hAnsi="Verdana" w:cs="Helvetica"/>
          <w:color w:val="000000"/>
          <w:lang w:eastAsia="cs-CZ"/>
        </w:rPr>
        <w:t>Vaše osobní údaje a další informace o objednávkách jsou evidovány v naší databázi, která je vedena ve smyslu zásad zpracování GDPR, včetně zabezpečení dat proti možnému zneužití. Součástí zpracování není zpřístupnění vašich osobních údajů třetím stranám.</w:t>
      </w:r>
    </w:p>
    <w:p w:rsidR="00511E14" w:rsidRPr="00511E14" w:rsidRDefault="00511E14" w:rsidP="00511E14">
      <w:pPr>
        <w:numPr>
          <w:ilvl w:val="0"/>
          <w:numId w:val="1"/>
        </w:numPr>
        <w:spacing w:before="100" w:beforeAutospacing="1" w:after="120" w:line="240" w:lineRule="auto"/>
        <w:rPr>
          <w:rFonts w:ascii="Verdana" w:eastAsia="Times New Roman" w:hAnsi="Verdana" w:cs="Helvetica"/>
          <w:color w:val="000000"/>
          <w:lang w:eastAsia="cs-CZ"/>
        </w:rPr>
      </w:pPr>
      <w:r w:rsidRPr="00511E14">
        <w:rPr>
          <w:rFonts w:ascii="Verdana" w:eastAsia="Times New Roman" w:hAnsi="Verdana" w:cs="Helvetica"/>
          <w:color w:val="000000"/>
          <w:lang w:eastAsia="cs-CZ"/>
        </w:rPr>
        <w:t xml:space="preserve">Vaše kontaktní údaje jsou zpracovány pro účely přímého marketingu, což je v souladu s GDPR považováno za zpracování pro účely oprávněného zájmu </w:t>
      </w:r>
      <w:r>
        <w:rPr>
          <w:rFonts w:ascii="Verdana" w:eastAsia="Times New Roman" w:hAnsi="Verdana" w:cs="Helvetica"/>
          <w:color w:val="000000"/>
          <w:lang w:eastAsia="cs-CZ"/>
        </w:rPr>
        <w:t xml:space="preserve">společnosti INTELLI s.r.o. </w:t>
      </w:r>
      <w:r w:rsidRPr="00511E14">
        <w:rPr>
          <w:rFonts w:ascii="Verdana" w:eastAsia="Times New Roman" w:hAnsi="Verdana" w:cs="Helvetica"/>
          <w:color w:val="000000"/>
          <w:lang w:eastAsia="cs-CZ"/>
        </w:rPr>
        <w:t>k zasílání informací souvisejících s objednávkou a k zasílání obchodních sdělení</w:t>
      </w:r>
      <w:r>
        <w:rPr>
          <w:rFonts w:ascii="Verdana" w:eastAsia="Times New Roman" w:hAnsi="Verdana" w:cs="Helvetica"/>
          <w:color w:val="000000"/>
          <w:lang w:eastAsia="cs-CZ"/>
        </w:rPr>
        <w:t xml:space="preserve"> společnosti</w:t>
      </w:r>
      <w:r w:rsidRPr="00511E14">
        <w:rPr>
          <w:rFonts w:ascii="Verdana" w:eastAsia="Times New Roman" w:hAnsi="Verdana" w:cs="Helvetica"/>
          <w:color w:val="000000"/>
          <w:lang w:eastAsia="cs-CZ"/>
        </w:rPr>
        <w:t xml:space="preserve"> </w:t>
      </w:r>
      <w:r>
        <w:rPr>
          <w:rFonts w:ascii="Verdana" w:eastAsia="Times New Roman" w:hAnsi="Verdana" w:cs="Helvetica"/>
          <w:color w:val="000000"/>
          <w:lang w:eastAsia="cs-CZ"/>
        </w:rPr>
        <w:t xml:space="preserve">INTELLI s.r.o. </w:t>
      </w:r>
      <w:r w:rsidRPr="00511E14">
        <w:rPr>
          <w:rFonts w:ascii="Verdana" w:eastAsia="Times New Roman" w:hAnsi="Verdana" w:cs="Helvetica"/>
          <w:color w:val="000000"/>
          <w:lang w:eastAsia="cs-CZ"/>
        </w:rPr>
        <w:t>Svým zákazníkům zasíláme informace adresně. Zasíláme výhradně obchodní sdělení, která tematicky souvisejí s jejich objednávkami.</w:t>
      </w:r>
    </w:p>
    <w:p w:rsidR="00511E14" w:rsidRPr="00511E14" w:rsidRDefault="00511E14" w:rsidP="00511E14">
      <w:pPr>
        <w:numPr>
          <w:ilvl w:val="0"/>
          <w:numId w:val="1"/>
        </w:numPr>
        <w:spacing w:before="100" w:beforeAutospacing="1" w:after="120" w:line="240" w:lineRule="auto"/>
        <w:rPr>
          <w:rFonts w:ascii="Verdana" w:eastAsia="Times New Roman" w:hAnsi="Verdana" w:cs="Helvetica"/>
          <w:color w:val="000000"/>
          <w:lang w:eastAsia="cs-CZ"/>
        </w:rPr>
      </w:pPr>
      <w:r w:rsidRPr="00511E14">
        <w:rPr>
          <w:rFonts w:ascii="Verdana" w:eastAsia="Times New Roman" w:hAnsi="Verdana" w:cs="Helvetica"/>
          <w:color w:val="000000"/>
          <w:lang w:eastAsia="cs-CZ"/>
        </w:rPr>
        <w:t>Pokud se osobní údaje zpracovávají pro účely přímého marketingu, máte jako subjekt údajů v souladu s článkem 21 GDPR </w:t>
      </w:r>
      <w:r w:rsidRPr="00511E14">
        <w:rPr>
          <w:rFonts w:ascii="Verdana" w:eastAsia="Times New Roman" w:hAnsi="Verdana" w:cs="Helvetica"/>
          <w:b/>
          <w:bCs/>
          <w:color w:val="000000"/>
          <w:lang w:eastAsia="cs-CZ"/>
        </w:rPr>
        <w:t>právo vznést kdykoli námitku proti zpracování osobních údajů</w:t>
      </w:r>
      <w:r w:rsidRPr="00511E14">
        <w:rPr>
          <w:rFonts w:ascii="Verdana" w:eastAsia="Times New Roman" w:hAnsi="Verdana" w:cs="Helvetica"/>
          <w:color w:val="000000"/>
          <w:lang w:eastAsia="cs-CZ"/>
        </w:rPr>
        <w:t xml:space="preserve">, které se vás týkají, pro tento marketing, což zahrnuje i profilování, pokud se týká tohoto přímého marketingu. Pokud subjekt údajů vznese námitku proti zpracování pro účely přímého marketingu, </w:t>
      </w:r>
      <w:proofErr w:type="gramStart"/>
      <w:r w:rsidRPr="00511E14">
        <w:rPr>
          <w:rFonts w:ascii="Verdana" w:eastAsia="Times New Roman" w:hAnsi="Verdana" w:cs="Helvetica"/>
          <w:color w:val="000000"/>
          <w:lang w:eastAsia="cs-CZ"/>
        </w:rPr>
        <w:t>nebudou</w:t>
      </w:r>
      <w:proofErr w:type="gramEnd"/>
      <w:r w:rsidRPr="00511E14">
        <w:rPr>
          <w:rFonts w:ascii="Verdana" w:eastAsia="Times New Roman" w:hAnsi="Verdana" w:cs="Helvetica"/>
          <w:color w:val="000000"/>
          <w:lang w:eastAsia="cs-CZ"/>
        </w:rPr>
        <w:t xml:space="preserve"> již osobní údaje pro tyto účely zpracovávány. Tuto námitku je možné kdykoli písemně zaslat na adresu: </w:t>
      </w:r>
      <w:r>
        <w:rPr>
          <w:rFonts w:ascii="Verdana" w:eastAsia="Times New Roman" w:hAnsi="Verdana" w:cs="Helvetica"/>
          <w:color w:val="000000"/>
          <w:lang w:eastAsia="cs-CZ"/>
        </w:rPr>
        <w:t>info@intelli.cz</w:t>
      </w:r>
    </w:p>
    <w:p w:rsidR="00E14A4F" w:rsidRPr="00511E14" w:rsidRDefault="00E14A4F">
      <w:pPr>
        <w:rPr>
          <w:rFonts w:ascii="Verdana" w:hAnsi="Verdana"/>
        </w:rPr>
      </w:pPr>
    </w:p>
    <w:sectPr w:rsidR="00E14A4F" w:rsidRPr="00511E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C5000"/>
    <w:multiLevelType w:val="multilevel"/>
    <w:tmpl w:val="D2129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4636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E14"/>
    <w:rsid w:val="00511E14"/>
    <w:rsid w:val="00E1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73CA8"/>
  <w15:chartTrackingRefBased/>
  <w15:docId w15:val="{7D0A521F-F3F6-4419-8F67-8DFA9BBB2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11E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11E1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511E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9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Správce PC</dc:creator>
  <cp:keywords/>
  <dc:description/>
  <cp:lastModifiedBy>Správce PC</cp:lastModifiedBy>
  <cp:revision>1</cp:revision>
  <dcterms:created xsi:type="dcterms:W3CDTF">2022-12-29T13:32:00Z</dcterms:created>
  <dcterms:modified xsi:type="dcterms:W3CDTF">2022-12-29T13:35:00Z</dcterms:modified>
</cp:coreProperties>
</file>